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FD" w:rsidRDefault="00C10FAE">
      <w:pPr>
        <w:tabs>
          <w:tab w:val="left" w:pos="7216"/>
        </w:tabs>
        <w:spacing w:before="73"/>
        <w:ind w:left="113"/>
        <w:jc w:val="both"/>
        <w:rPr>
          <w:sz w:val="24"/>
        </w:rPr>
      </w:pPr>
      <w:r>
        <w:rPr>
          <w:b/>
          <w:color w:val="231F20"/>
          <w:spacing w:val="-1"/>
          <w:sz w:val="24"/>
        </w:rPr>
        <w:t>Familha</w:t>
      </w:r>
      <w:r>
        <w:rPr>
          <w:b/>
          <w:color w:val="231F20"/>
          <w:spacing w:val="-54"/>
          <w:sz w:val="24"/>
        </w:rPr>
        <w:t xml:space="preserve"> </w:t>
      </w:r>
      <w:r>
        <w:rPr>
          <w:color w:val="231F20"/>
          <w:spacing w:val="-1"/>
          <w:sz w:val="24"/>
        </w:rPr>
        <w:t>: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pacing w:val="-1"/>
          <w:sz w:val="24"/>
        </w:rPr>
        <w:t>Espaurugalhs</w:t>
      </w:r>
      <w:r>
        <w:rPr>
          <w:color w:val="231F20"/>
          <w:spacing w:val="-1"/>
          <w:sz w:val="24"/>
        </w:rPr>
        <w:tab/>
      </w:r>
      <w:r>
        <w:rPr>
          <w:b/>
          <w:color w:val="231F20"/>
          <w:spacing w:val="-1"/>
          <w:sz w:val="24"/>
        </w:rPr>
        <w:t>Nom</w:t>
      </w:r>
      <w:r>
        <w:rPr>
          <w:b/>
          <w:color w:val="231F20"/>
          <w:spacing w:val="-57"/>
          <w:sz w:val="24"/>
        </w:rPr>
        <w:t xml:space="preserve"> </w:t>
      </w:r>
      <w:r>
        <w:rPr>
          <w:color w:val="231F20"/>
          <w:spacing w:val="-1"/>
          <w:sz w:val="24"/>
        </w:rPr>
        <w:t>: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pacing w:val="-1"/>
          <w:sz w:val="24"/>
        </w:rPr>
        <w:t>La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Camacruda</w:t>
      </w:r>
    </w:p>
    <w:p w:rsidR="001C14FD" w:rsidRDefault="001C14FD">
      <w:pPr>
        <w:pStyle w:val="Corpsdetexte"/>
        <w:rPr>
          <w:sz w:val="28"/>
        </w:rPr>
      </w:pPr>
    </w:p>
    <w:p w:rsidR="001C14FD" w:rsidRDefault="001C14FD">
      <w:pPr>
        <w:pStyle w:val="Corpsdetexte"/>
        <w:rPr>
          <w:sz w:val="28"/>
        </w:rPr>
      </w:pPr>
    </w:p>
    <w:p w:rsidR="001C14FD" w:rsidRDefault="001C14FD">
      <w:pPr>
        <w:pStyle w:val="Corpsdetexte"/>
        <w:spacing w:before="1"/>
        <w:rPr>
          <w:sz w:val="28"/>
        </w:rPr>
      </w:pPr>
    </w:p>
    <w:p w:rsidR="001C14FD" w:rsidRDefault="00C10FAE">
      <w:pPr>
        <w:pStyle w:val="Heading1"/>
      </w:pPr>
      <w:r>
        <w:rPr>
          <w:color w:val="231F20"/>
          <w:spacing w:val="-1"/>
        </w:rPr>
        <w:t>Origina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1C14FD" w:rsidRDefault="00C10FAE">
      <w:pPr>
        <w:pStyle w:val="Corpsdetexte"/>
        <w:spacing w:before="58"/>
        <w:ind w:left="113" w:right="112" w:firstLine="226"/>
        <w:jc w:val="both"/>
      </w:pPr>
      <w:r>
        <w:rPr>
          <w:color w:val="231F20"/>
        </w:rPr>
        <w:t>Presenta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Gasconha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sancèra,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Bi</w:t>
      </w:r>
      <w:r>
        <w:rPr>
          <w:color w:val="231F20"/>
        </w:rPr>
        <w:t>arn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Tolosa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(cf.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Simin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Palay,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Frederic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Mistral…).</w:t>
      </w:r>
    </w:p>
    <w:p w:rsidR="001C14FD" w:rsidRDefault="001C14FD">
      <w:pPr>
        <w:pStyle w:val="Corpsdetexte"/>
        <w:spacing w:before="5"/>
      </w:pPr>
    </w:p>
    <w:p w:rsidR="001C14FD" w:rsidRDefault="00C10FAE">
      <w:pPr>
        <w:pStyle w:val="Heading1"/>
      </w:pPr>
      <w:r>
        <w:rPr>
          <w:color w:val="231F20"/>
          <w:spacing w:val="-1"/>
        </w:rPr>
        <w:t>Descripcion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1C14FD" w:rsidRDefault="00C10FAE">
      <w:pPr>
        <w:pStyle w:val="Corpsdetexte"/>
        <w:spacing w:before="57"/>
        <w:ind w:left="113" w:right="108" w:firstLine="226"/>
        <w:jc w:val="both"/>
      </w:pPr>
      <w:r>
        <w:rPr>
          <w:color w:val="231F20"/>
        </w:rPr>
        <w:t>Com tostemps en</w:t>
      </w:r>
      <w:r>
        <w:rPr>
          <w:color w:val="231F20"/>
        </w:rPr>
        <w:t>tà çò qui pertòca los espaurugalhs, un imatge precís que seré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mensh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eficaç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qu’ua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suggestion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</w:t>
      </w:r>
      <w:r>
        <w:rPr>
          <w:color w:val="231F20"/>
        </w:rPr>
        <w:t>ishant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soa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plaça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l’imaginacion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mainadèca.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Ací, totun, que s’agí</w:t>
      </w:r>
      <w:r>
        <w:rPr>
          <w:color w:val="231F20"/>
        </w:rPr>
        <w:t>s</w:t>
      </w:r>
      <w:r>
        <w:rPr>
          <w:color w:val="231F20"/>
        </w:rPr>
        <w:t xml:space="preserve"> d’ua cama, desseparada deu còs e animada d’ua vita 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d’ua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volentat pròpias.</w:t>
      </w:r>
    </w:p>
    <w:p w:rsidR="001C14FD" w:rsidRDefault="001C14FD">
      <w:pPr>
        <w:pStyle w:val="Corpsdetexte"/>
        <w:spacing w:before="7"/>
      </w:pPr>
    </w:p>
    <w:p w:rsidR="001C14FD" w:rsidRDefault="00C10FAE">
      <w:pPr>
        <w:pStyle w:val="Heading1"/>
      </w:pPr>
      <w:r>
        <w:rPr>
          <w:color w:val="231F20"/>
          <w:spacing w:val="-1"/>
        </w:rPr>
        <w:t>Istòria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1C14FD" w:rsidRPr="00C10FAE" w:rsidRDefault="00C10FAE">
      <w:pPr>
        <w:pStyle w:val="Corpsdetexte"/>
        <w:spacing w:before="57"/>
        <w:ind w:left="113" w:right="110" w:firstLine="226"/>
        <w:jc w:val="both"/>
      </w:pPr>
      <w:r w:rsidRPr="00C10FAE">
        <w:rPr>
          <w:color w:val="231F20"/>
        </w:rPr>
        <w:t>Pro classica, la Camacruda (o Camacrusa, o cambacrusa, segon los endrets)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qu’es</w:t>
      </w:r>
      <w:r w:rsidRPr="00C10FAE">
        <w:rPr>
          <w:color w:val="231F20"/>
        </w:rPr>
        <w:t xml:space="preserve"> totu</w:t>
      </w:r>
      <w:r w:rsidRPr="00C10FAE">
        <w:rPr>
          <w:color w:val="231F20"/>
        </w:rPr>
        <w:t>n mè</w:t>
      </w:r>
      <w:r w:rsidRPr="00C10FAE">
        <w:rPr>
          <w:color w:val="231F20"/>
        </w:rPr>
        <w:t>i desfinida que non pas los aut</w:t>
      </w:r>
      <w:r w:rsidRPr="00C10FAE">
        <w:rPr>
          <w:color w:val="231F20"/>
        </w:rPr>
        <w:t>s espaurugalhs, p</w:t>
      </w:r>
      <w:r w:rsidRPr="00C10FAE">
        <w:rPr>
          <w:color w:val="231F20"/>
        </w:rPr>
        <w:t>r’a</w:t>
      </w:r>
      <w:r w:rsidRPr="00C10FAE">
        <w:rPr>
          <w:color w:val="231F20"/>
        </w:rPr>
        <w:t>mor d’estar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estada imaginada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a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comptar</w:t>
      </w:r>
      <w:r w:rsidRPr="00C10FAE">
        <w:rPr>
          <w:color w:val="231F20"/>
        </w:rPr>
        <w:t xml:space="preserve"> d’un element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precís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: ua cama umana.</w:t>
      </w:r>
    </w:p>
    <w:p w:rsidR="001C14FD" w:rsidRPr="00C10FAE" w:rsidRDefault="00C10FAE">
      <w:pPr>
        <w:pStyle w:val="Corpsdetexte"/>
        <w:spacing w:before="2"/>
        <w:ind w:left="113" w:right="108" w:firstLine="226"/>
        <w:jc w:val="both"/>
      </w:pPr>
      <w:r w:rsidRPr="00C10FAE">
        <w:rPr>
          <w:color w:val="231F20"/>
        </w:rPr>
        <w:t>Lo factor de paur pe</w:t>
      </w:r>
      <w:r w:rsidRPr="00C10FAE">
        <w:rPr>
          <w:color w:val="231F20"/>
        </w:rPr>
        <w:t>rmèr que v</w:t>
      </w:r>
      <w:r w:rsidRPr="00C10FAE">
        <w:rPr>
          <w:color w:val="231F20"/>
        </w:rPr>
        <w:t>en, de segur, de çò qu’aquera cama es</w:t>
      </w:r>
      <w:r w:rsidRPr="00C10FAE">
        <w:rPr>
          <w:color w:val="231F20"/>
        </w:rPr>
        <w:t xml:space="preserve"> dotada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 xml:space="preserve">d’ua traca d’independéncia </w:t>
      </w:r>
      <w:r w:rsidRPr="00C10FAE">
        <w:rPr>
          <w:color w:val="231F20"/>
        </w:rPr>
        <w:t>: qu’es</w:t>
      </w:r>
      <w:r w:rsidRPr="00C10FAE">
        <w:rPr>
          <w:color w:val="231F20"/>
        </w:rPr>
        <w:t xml:space="preserve"> ua partida d’</w:t>
      </w:r>
      <w:r w:rsidRPr="00C10FAE">
        <w:rPr>
          <w:color w:val="231F20"/>
        </w:rPr>
        <w:t>un còs uman qui viu d’ua faiçon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autonòma,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çò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qui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horneish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a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l’orror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de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l’espeçatge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lo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malaise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deu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subernaturau.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Tot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en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era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que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hèi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paur: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desplaçaments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eventuaus,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(Com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hèi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?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E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sauta?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E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s’arros</w:t>
      </w:r>
      <w:r w:rsidRPr="00C10FAE">
        <w:rPr>
          <w:color w:val="231F20"/>
        </w:rPr>
        <w:t>sèga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?),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la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faiçon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dont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s’i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vei</w:t>
      </w:r>
      <w:r w:rsidRPr="00C10FAE">
        <w:rPr>
          <w:color w:val="231F20"/>
        </w:rPr>
        <w:t>d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(A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uelhs?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O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sonque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un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?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Es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dotada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d’ua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vista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auta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e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misteriosa ?), endret de la copadura (E sangna?…), suggestion de la possibilitat</w:t>
      </w:r>
      <w:r w:rsidRPr="00C10FAE">
        <w:rPr>
          <w:color w:val="231F20"/>
        </w:rPr>
        <w:t xml:space="preserve">  </w:t>
      </w:r>
      <w:r w:rsidRPr="00C10FAE">
        <w:rPr>
          <w:color w:val="231F20"/>
        </w:rPr>
        <w:t>d’estar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escamat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(E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s’i m’arribava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a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jo</w:t>
      </w:r>
      <w:r w:rsidRPr="00C10FAE">
        <w:rPr>
          <w:color w:val="231F20"/>
        </w:rPr>
        <w:t xml:space="preserve"> </w:t>
      </w:r>
      <w:r w:rsidRPr="00C10FAE">
        <w:rPr>
          <w:color w:val="231F20"/>
        </w:rPr>
        <w:t>?), e</w:t>
      </w:r>
      <w:r w:rsidRPr="00C10FAE">
        <w:rPr>
          <w:color w:val="231F20"/>
        </w:rPr>
        <w:t>c</w:t>
      </w:r>
      <w:r>
        <w:rPr>
          <w:color w:val="231F20"/>
        </w:rPr>
        <w:t>a</w:t>
      </w:r>
      <w:r w:rsidRPr="00C10FAE">
        <w:rPr>
          <w:color w:val="231F20"/>
        </w:rPr>
        <w:t>.</w:t>
      </w:r>
    </w:p>
    <w:p w:rsidR="001C14FD" w:rsidRDefault="00C10FAE">
      <w:pPr>
        <w:pStyle w:val="Corpsdetexte"/>
        <w:spacing w:before="5"/>
        <w:ind w:left="113" w:right="109" w:firstLine="226"/>
        <w:jc w:val="both"/>
      </w:pPr>
      <w:r>
        <w:rPr>
          <w:color w:val="231F20"/>
        </w:rPr>
        <w:t>L’adjectiu acolat au nom de « cama », qu’es</w:t>
      </w:r>
      <w:r>
        <w:rPr>
          <w:color w:val="231F20"/>
        </w:rPr>
        <w:t xml:space="preserve"> percebut diferentament segon lo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monde. La variacion morfologica [d] / [z], plan coneishuda en occitan de Gas-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conha (espasa / espada ; véser / véder; etc.) que fonciona aquí</w:t>
      </w:r>
      <w:r>
        <w:rPr>
          <w:color w:val="231F20"/>
        </w:rPr>
        <w:t xml:space="preserve"> com ua multi-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plicacion de connotacions esvarjantas. « Crusa » qu’es</w:t>
      </w:r>
      <w:r>
        <w:rPr>
          <w:color w:val="231F20"/>
        </w:rPr>
        <w:t xml:space="preserve"> comprés per los uns com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un sinonime de « cav</w:t>
      </w:r>
      <w:r>
        <w:rPr>
          <w:color w:val="231F20"/>
        </w:rPr>
        <w:t>a », per los auts com antinomic de « cueit », per d’aut</w:t>
      </w:r>
      <w:r>
        <w:rPr>
          <w:color w:val="231F20"/>
        </w:rPr>
        <w:t>s</w:t>
      </w:r>
      <w:r>
        <w:rPr>
          <w:color w:val="231F20"/>
          <w:spacing w:val="1"/>
        </w:rPr>
        <w:t xml:space="preserve"> u</w:t>
      </w:r>
      <w:r>
        <w:rPr>
          <w:color w:val="231F20"/>
        </w:rPr>
        <w:t>nqüèra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volent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díser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«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crudèla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».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Cadua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suggestions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atau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obt</w:t>
      </w:r>
      <w:r>
        <w:rPr>
          <w:color w:val="231F20"/>
        </w:rPr>
        <w:t>en</w:t>
      </w:r>
      <w:r>
        <w:rPr>
          <w:color w:val="231F20"/>
        </w:rPr>
        <w:t>uda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hèi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ví</w:t>
      </w:r>
      <w:r>
        <w:rPr>
          <w:color w:val="231F20"/>
        </w:rPr>
        <w:t>ner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soa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d’engüeish: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cama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qu’es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«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vu</w:t>
      </w:r>
      <w:r>
        <w:rPr>
          <w:color w:val="231F20"/>
        </w:rPr>
        <w:t>ita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»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(Com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pòt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?</w:t>
      </w:r>
      <w:r>
        <w:rPr>
          <w:color w:val="231F20"/>
          <w:spacing w:val="-12"/>
        </w:rPr>
        <w:t xml:space="preserve"> Com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se hèi</w:t>
      </w:r>
      <w:r>
        <w:rPr>
          <w:color w:val="231F20"/>
        </w:rPr>
        <w:t xml:space="preserve"> ? Que vòu díser?), n’es</w:t>
      </w:r>
      <w:r>
        <w:rPr>
          <w:color w:val="231F20"/>
        </w:rPr>
        <w:t xml:space="preserve"> pas cueita (Perqué ne seré? La carn cruda qu’es</w:t>
      </w:r>
      <w:r>
        <w:rPr>
          <w:color w:val="231F20"/>
        </w:rPr>
        <w:t xml:space="preserve"> ua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neuritud de herumis o de mostres…), qu’es</w:t>
      </w:r>
      <w:r>
        <w:rPr>
          <w:color w:val="231F20"/>
        </w:rPr>
        <w:t xml:space="preserve"> crudèla (Que m’agrada de har deu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mau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: Com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? Perqué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? 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?).</w:t>
      </w:r>
    </w:p>
    <w:p w:rsidR="001C14FD" w:rsidRDefault="00C10FAE">
      <w:pPr>
        <w:pStyle w:val="Corpsdetexte"/>
        <w:spacing w:before="6"/>
        <w:ind w:left="340"/>
        <w:jc w:val="both"/>
      </w:pPr>
      <w:r>
        <w:rPr>
          <w:color w:val="231F20"/>
        </w:rPr>
        <w:t>Au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totau,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èste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</w:t>
      </w:r>
      <w:r>
        <w:rPr>
          <w:color w:val="231F20"/>
        </w:rPr>
        <w:t>ròi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escadut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l’espanta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provòca.</w:t>
      </w:r>
    </w:p>
    <w:p w:rsidR="001C14FD" w:rsidRDefault="001C14FD">
      <w:pPr>
        <w:pStyle w:val="Corpsdetexte"/>
        <w:spacing w:before="4"/>
      </w:pPr>
    </w:p>
    <w:p w:rsidR="001C14FD" w:rsidRDefault="00C10FAE">
      <w:pPr>
        <w:pStyle w:val="Heading1"/>
        <w:spacing w:before="1"/>
      </w:pPr>
      <w:r>
        <w:rPr>
          <w:color w:val="231F20"/>
          <w:spacing w:val="-1"/>
        </w:rPr>
        <w:t>Intertextualitat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1C14FD" w:rsidRDefault="00C10FAE">
      <w:pPr>
        <w:pStyle w:val="Paragraphedeliste"/>
        <w:numPr>
          <w:ilvl w:val="0"/>
          <w:numId w:val="1"/>
        </w:numPr>
        <w:tabs>
          <w:tab w:val="left" w:pos="511"/>
        </w:tabs>
        <w:spacing w:before="57"/>
        <w:ind w:right="110" w:firstLine="226"/>
        <w:jc w:val="both"/>
        <w:rPr>
          <w:sz w:val="24"/>
        </w:rPr>
      </w:pPr>
      <w:r>
        <w:rPr>
          <w:color w:val="231F20"/>
          <w:sz w:val="24"/>
        </w:rPr>
        <w:t>Tots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los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elements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credença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qui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utilizan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ua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partida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deu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còs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uman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(man,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cap</w:t>
      </w:r>
      <w:r>
        <w:rPr>
          <w:color w:val="231F20"/>
          <w:spacing w:val="-74"/>
          <w:sz w:val="24"/>
        </w:rPr>
        <w:t xml:space="preserve"> </w:t>
      </w:r>
      <w:r>
        <w:rPr>
          <w:color w:val="231F20"/>
          <w:sz w:val="24"/>
        </w:rPr>
        <w:t>trencat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deus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sants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catolics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tipe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«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Quitèira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»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qui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contunhan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marchar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dab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lo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cap</w:t>
      </w:r>
      <w:r>
        <w:rPr>
          <w:color w:val="231F20"/>
          <w:spacing w:val="-74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la man,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etc.).</w:t>
      </w:r>
    </w:p>
    <w:p w:rsidR="001C14FD" w:rsidRDefault="00C10FAE">
      <w:pPr>
        <w:pStyle w:val="Paragraphedeliste"/>
        <w:numPr>
          <w:ilvl w:val="0"/>
          <w:numId w:val="1"/>
        </w:numPr>
        <w:tabs>
          <w:tab w:val="left" w:pos="511"/>
        </w:tabs>
        <w:spacing w:before="2"/>
        <w:ind w:left="510"/>
        <w:rPr>
          <w:sz w:val="24"/>
        </w:rPr>
      </w:pPr>
      <w:r>
        <w:rPr>
          <w:color w:val="231F20"/>
          <w:sz w:val="24"/>
        </w:rPr>
        <w:t>«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Causa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»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lo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monde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umoristico-esoteric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 xml:space="preserve"> </w:t>
      </w:r>
      <w:r>
        <w:rPr>
          <w:i/>
          <w:color w:val="231F20"/>
          <w:sz w:val="24"/>
        </w:rPr>
        <w:t>La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familha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Addams</w:t>
      </w:r>
      <w:r>
        <w:rPr>
          <w:color w:val="231F20"/>
          <w:sz w:val="24"/>
        </w:rPr>
        <w:t>.</w:t>
      </w:r>
    </w:p>
    <w:p w:rsidR="001C14FD" w:rsidRDefault="00C10FAE">
      <w:pPr>
        <w:pStyle w:val="Paragraphedeliste"/>
        <w:numPr>
          <w:ilvl w:val="0"/>
          <w:numId w:val="1"/>
        </w:numPr>
        <w:tabs>
          <w:tab w:val="left" w:pos="511"/>
        </w:tabs>
        <w:ind w:left="510"/>
        <w:rPr>
          <w:sz w:val="24"/>
        </w:rPr>
      </w:pPr>
      <w:r>
        <w:rPr>
          <w:color w:val="231F20"/>
          <w:sz w:val="24"/>
        </w:rPr>
        <w:t>Costuma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las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relicas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deus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sants.</w:t>
      </w:r>
    </w:p>
    <w:p w:rsidR="001C14FD" w:rsidRDefault="00C10FAE">
      <w:pPr>
        <w:pStyle w:val="Paragraphedeliste"/>
        <w:numPr>
          <w:ilvl w:val="0"/>
          <w:numId w:val="1"/>
        </w:numPr>
        <w:tabs>
          <w:tab w:val="left" w:pos="511"/>
        </w:tabs>
        <w:spacing w:before="1"/>
        <w:ind w:left="510"/>
        <w:rPr>
          <w:i/>
          <w:sz w:val="24"/>
        </w:rPr>
      </w:pPr>
      <w:r>
        <w:rPr>
          <w:color w:val="231F20"/>
          <w:sz w:val="24"/>
        </w:rPr>
        <w:t>Conte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«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camba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d’aur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»,</w:t>
      </w:r>
      <w:r>
        <w:rPr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Contes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de</w:t>
      </w:r>
      <w:r>
        <w:rPr>
          <w:i/>
          <w:color w:val="231F20"/>
          <w:spacing w:val="-3"/>
          <w:sz w:val="24"/>
        </w:rPr>
        <w:t xml:space="preserve"> </w:t>
      </w:r>
      <w:r>
        <w:rPr>
          <w:i/>
          <w:color w:val="231F20"/>
          <w:sz w:val="24"/>
        </w:rPr>
        <w:t>Gasconha,</w:t>
      </w:r>
      <w:r>
        <w:rPr>
          <w:i/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Joan-Francés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Bladèr</w:t>
      </w:r>
      <w:r>
        <w:rPr>
          <w:i/>
          <w:color w:val="231F20"/>
          <w:sz w:val="24"/>
        </w:rPr>
        <w:t>.</w:t>
      </w:r>
    </w:p>
    <w:sectPr w:rsidR="001C14FD" w:rsidSect="001C14FD">
      <w:type w:val="continuous"/>
      <w:pgSz w:w="11910" w:h="16840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D2994"/>
    <w:multiLevelType w:val="hybridMultilevel"/>
    <w:tmpl w:val="39BC49E2"/>
    <w:lvl w:ilvl="0" w:tplc="B6988094">
      <w:numFmt w:val="bullet"/>
      <w:lvlText w:val="*"/>
      <w:lvlJc w:val="left"/>
      <w:pPr>
        <w:ind w:left="113" w:hanging="171"/>
      </w:pPr>
      <w:rPr>
        <w:rFonts w:ascii="DejaVu Sans" w:eastAsia="DejaVu Sans" w:hAnsi="DejaVu Sans" w:cs="DejaVu Sans" w:hint="default"/>
        <w:b w:val="0"/>
        <w:bCs w:val="0"/>
        <w:i w:val="0"/>
        <w:iCs w:val="0"/>
        <w:color w:val="231F20"/>
        <w:w w:val="100"/>
        <w:sz w:val="24"/>
        <w:szCs w:val="24"/>
        <w:lang w:val="ca-ES" w:eastAsia="en-US" w:bidi="ar-SA"/>
      </w:rPr>
    </w:lvl>
    <w:lvl w:ilvl="1" w:tplc="0B6C9230">
      <w:numFmt w:val="bullet"/>
      <w:lvlText w:val="•"/>
      <w:lvlJc w:val="left"/>
      <w:pPr>
        <w:ind w:left="1094" w:hanging="171"/>
      </w:pPr>
      <w:rPr>
        <w:rFonts w:hint="default"/>
        <w:lang w:val="ca-ES" w:eastAsia="en-US" w:bidi="ar-SA"/>
      </w:rPr>
    </w:lvl>
    <w:lvl w:ilvl="2" w:tplc="BDA4D534">
      <w:numFmt w:val="bullet"/>
      <w:lvlText w:val="•"/>
      <w:lvlJc w:val="left"/>
      <w:pPr>
        <w:ind w:left="2069" w:hanging="171"/>
      </w:pPr>
      <w:rPr>
        <w:rFonts w:hint="default"/>
        <w:lang w:val="ca-ES" w:eastAsia="en-US" w:bidi="ar-SA"/>
      </w:rPr>
    </w:lvl>
    <w:lvl w:ilvl="3" w:tplc="C9A2088C">
      <w:numFmt w:val="bullet"/>
      <w:lvlText w:val="•"/>
      <w:lvlJc w:val="left"/>
      <w:pPr>
        <w:ind w:left="3043" w:hanging="171"/>
      </w:pPr>
      <w:rPr>
        <w:rFonts w:hint="default"/>
        <w:lang w:val="ca-ES" w:eastAsia="en-US" w:bidi="ar-SA"/>
      </w:rPr>
    </w:lvl>
    <w:lvl w:ilvl="4" w:tplc="24F2BF90">
      <w:numFmt w:val="bullet"/>
      <w:lvlText w:val="•"/>
      <w:lvlJc w:val="left"/>
      <w:pPr>
        <w:ind w:left="4018" w:hanging="171"/>
      </w:pPr>
      <w:rPr>
        <w:rFonts w:hint="default"/>
        <w:lang w:val="ca-ES" w:eastAsia="en-US" w:bidi="ar-SA"/>
      </w:rPr>
    </w:lvl>
    <w:lvl w:ilvl="5" w:tplc="8932B58C">
      <w:numFmt w:val="bullet"/>
      <w:lvlText w:val="•"/>
      <w:lvlJc w:val="left"/>
      <w:pPr>
        <w:ind w:left="4992" w:hanging="171"/>
      </w:pPr>
      <w:rPr>
        <w:rFonts w:hint="default"/>
        <w:lang w:val="ca-ES" w:eastAsia="en-US" w:bidi="ar-SA"/>
      </w:rPr>
    </w:lvl>
    <w:lvl w:ilvl="6" w:tplc="5C800540">
      <w:numFmt w:val="bullet"/>
      <w:lvlText w:val="•"/>
      <w:lvlJc w:val="left"/>
      <w:pPr>
        <w:ind w:left="5967" w:hanging="171"/>
      </w:pPr>
      <w:rPr>
        <w:rFonts w:hint="default"/>
        <w:lang w:val="ca-ES" w:eastAsia="en-US" w:bidi="ar-SA"/>
      </w:rPr>
    </w:lvl>
    <w:lvl w:ilvl="7" w:tplc="E3CCB782">
      <w:numFmt w:val="bullet"/>
      <w:lvlText w:val="•"/>
      <w:lvlJc w:val="left"/>
      <w:pPr>
        <w:ind w:left="6941" w:hanging="171"/>
      </w:pPr>
      <w:rPr>
        <w:rFonts w:hint="default"/>
        <w:lang w:val="ca-ES" w:eastAsia="en-US" w:bidi="ar-SA"/>
      </w:rPr>
    </w:lvl>
    <w:lvl w:ilvl="8" w:tplc="8544E3FE">
      <w:numFmt w:val="bullet"/>
      <w:lvlText w:val="•"/>
      <w:lvlJc w:val="left"/>
      <w:pPr>
        <w:ind w:left="7916" w:hanging="171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C14FD"/>
    <w:rsid w:val="001C14FD"/>
    <w:rsid w:val="00C10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C14FD"/>
    <w:rPr>
      <w:rFonts w:ascii="DejaVu Sans" w:eastAsia="DejaVu Sans" w:hAnsi="DejaVu Sans" w:cs="DejaVu Sans"/>
      <w:lang w:val="ca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14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1C14FD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1C14FD"/>
    <w:pPr>
      <w:ind w:left="113"/>
      <w:jc w:val="both"/>
      <w:outlineLvl w:val="1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1C14FD"/>
    <w:pPr>
      <w:ind w:left="510" w:hanging="171"/>
    </w:pPr>
  </w:style>
  <w:style w:type="paragraph" w:customStyle="1" w:styleId="TableParagraph">
    <w:name w:val="Table Paragraph"/>
    <w:basedOn w:val="Normal"/>
    <w:uiPriority w:val="1"/>
    <w:qFormat/>
    <w:rsid w:val="001C14F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358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JJ</cp:lastModifiedBy>
  <cp:revision>2</cp:revision>
  <dcterms:created xsi:type="dcterms:W3CDTF">2022-01-26T09:28:00Z</dcterms:created>
  <dcterms:modified xsi:type="dcterms:W3CDTF">2022-01-27T09:40:00Z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2013-04-30T00:00:00Z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2022-01-26T00:00:00Z</vt:filetime>
  </property>
</Properties>
</file>